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B3" w:rsidRDefault="002E5BB3" w:rsidP="002E5BB3">
      <w:pPr>
        <w:pStyle w:val="Titel"/>
        <w:jc w:val="center"/>
        <w:rPr>
          <w:rFonts w:ascii="Aleo" w:hAnsi="Aleo"/>
          <w:b/>
          <w:sz w:val="48"/>
          <w:szCs w:val="48"/>
        </w:rPr>
      </w:pPr>
    </w:p>
    <w:p w:rsidR="002E5BB3" w:rsidRPr="006F202F" w:rsidRDefault="00A405DE" w:rsidP="002E5BB3">
      <w:pPr>
        <w:pStyle w:val="Titel"/>
        <w:jc w:val="center"/>
        <w:rPr>
          <w:rFonts w:ascii="Aleo" w:hAnsi="Aleo"/>
          <w:b/>
          <w:sz w:val="48"/>
          <w:szCs w:val="48"/>
        </w:rPr>
      </w:pPr>
      <w:r>
        <w:rPr>
          <w:rFonts w:ascii="Aleo" w:hAnsi="Aleo"/>
          <w:b/>
          <w:sz w:val="48"/>
          <w:szCs w:val="48"/>
        </w:rPr>
        <w:t>KLINGER KUGELHAHN BALLOSTAR KHE</w:t>
      </w:r>
      <w:r w:rsidR="0012363A">
        <w:rPr>
          <w:rFonts w:ascii="Aleo" w:hAnsi="Aleo"/>
          <w:b/>
          <w:sz w:val="48"/>
          <w:szCs w:val="48"/>
        </w:rPr>
        <w:t>-F</w:t>
      </w:r>
      <w:r w:rsidR="00596978">
        <w:rPr>
          <w:rFonts w:ascii="Aleo" w:hAnsi="Aleo"/>
          <w:b/>
          <w:sz w:val="48"/>
          <w:szCs w:val="48"/>
        </w:rPr>
        <w:t>L</w:t>
      </w:r>
    </w:p>
    <w:p w:rsidR="0012363A" w:rsidRPr="0012363A" w:rsidRDefault="00A405DE" w:rsidP="0012363A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KHE</w:t>
      </w:r>
      <w:r w:rsidR="00596978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-FL</w:t>
      </w:r>
      <w:r w:rsidR="0012363A"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-</w:t>
      </w: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V</w:t>
      </w:r>
      <w:r w:rsidR="0012363A"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 xml:space="preserve">III </w:t>
      </w: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voller</w:t>
      </w:r>
      <w:r w:rsidR="0012363A"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 xml:space="preserve"> Durchgang (Material: </w:t>
      </w: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Stahlguss PN40</w:t>
      </w:r>
      <w:r w:rsidR="0012363A"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)</w:t>
      </w:r>
    </w:p>
    <w:p w:rsidR="0012363A" w:rsidRPr="00596978" w:rsidRDefault="00596978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 w:rsidRPr="00596978">
        <w:rPr>
          <w:rFonts w:ascii="Arial" w:eastAsia="Times New Roman" w:hAnsi="Arial" w:cs="Arial"/>
          <w:color w:val="003A68"/>
          <w:lang w:eastAsia="de-DE"/>
        </w:rPr>
        <w:t xml:space="preserve">Kugelhahn zweiteilig mit vollem Durchgang aus Stahlguss (EN-GP-240GH), Innenteile Buntmetallfrei, mit einem federnden dreiseitig metallisch gefassten Dichtelement aus graphitverstärktem PTFE und einem graphitverstärktem PTFE-Dichtring, beidseitig dicht mit bevorzugter Durchflussrichtung und federbelasteter selbstnachdichtender Labyrinth-Stopfbuchse mit schwimmender, antistatischer Kugel, </w:t>
      </w:r>
      <w:proofErr w:type="spellStart"/>
      <w:r w:rsidRPr="00596978">
        <w:rPr>
          <w:rFonts w:ascii="Arial" w:eastAsia="Times New Roman" w:hAnsi="Arial" w:cs="Arial"/>
          <w:color w:val="003A68"/>
          <w:lang w:eastAsia="de-DE"/>
        </w:rPr>
        <w:t>Baulänge</w:t>
      </w:r>
      <w:proofErr w:type="spellEnd"/>
      <w:r w:rsidRPr="00596978">
        <w:rPr>
          <w:rFonts w:ascii="Arial" w:eastAsia="Times New Roman" w:hAnsi="Arial" w:cs="Arial"/>
          <w:color w:val="003A68"/>
          <w:lang w:eastAsia="de-DE"/>
        </w:rPr>
        <w:t xml:space="preserve"> gemäß EN 558-1 GR.1 (F1), Flanschanschluss gem. EN 1092-1, mit Kopfflansch zur Automatisierung gem. ISO 5211, mit </w:t>
      </w:r>
      <w:proofErr w:type="spellStart"/>
      <w:r w:rsidRPr="00596978">
        <w:rPr>
          <w:rFonts w:ascii="Arial" w:eastAsia="Times New Roman" w:hAnsi="Arial" w:cs="Arial"/>
          <w:color w:val="003A68"/>
          <w:lang w:eastAsia="de-DE"/>
        </w:rPr>
        <w:t>versperrbarem</w:t>
      </w:r>
      <w:proofErr w:type="spellEnd"/>
      <w:r w:rsidRPr="00596978">
        <w:rPr>
          <w:rFonts w:ascii="Arial" w:eastAsia="Times New Roman" w:hAnsi="Arial" w:cs="Arial"/>
          <w:color w:val="003A68"/>
          <w:lang w:eastAsia="de-DE"/>
        </w:rPr>
        <w:t xml:space="preserve"> Handhebel, </w:t>
      </w:r>
      <w:proofErr w:type="spellStart"/>
      <w:r w:rsidRPr="00596978">
        <w:rPr>
          <w:rFonts w:ascii="Arial" w:eastAsia="Times New Roman" w:hAnsi="Arial" w:cs="Arial"/>
          <w:color w:val="003A68"/>
          <w:lang w:eastAsia="de-DE"/>
        </w:rPr>
        <w:t>Firesafe</w:t>
      </w:r>
      <w:proofErr w:type="spellEnd"/>
      <w:r w:rsidRPr="00596978">
        <w:rPr>
          <w:rFonts w:ascii="Arial" w:eastAsia="Times New Roman" w:hAnsi="Arial" w:cs="Arial"/>
          <w:color w:val="003A68"/>
          <w:lang w:eastAsia="de-DE"/>
        </w:rPr>
        <w:t xml:space="preserve"> gem. EN ISO10497, D</w:t>
      </w:r>
      <w:r w:rsidRPr="00596978">
        <w:rPr>
          <w:rFonts w:ascii="Arial" w:eastAsia="Times New Roman" w:hAnsi="Arial" w:cs="Arial"/>
          <w:color w:val="003A68"/>
          <w:lang w:eastAsia="de-DE"/>
        </w:rPr>
        <w:t xml:space="preserve">ichtheit gem. VDI2440 (TA-Luft), </w:t>
      </w:r>
      <w:r w:rsidR="0012363A" w:rsidRPr="0012363A">
        <w:rPr>
          <w:rFonts w:ascii="Arial" w:eastAsia="Times New Roman" w:hAnsi="Arial" w:cs="Arial"/>
          <w:color w:val="003A68"/>
          <w:lang w:eastAsia="de-DE"/>
        </w:rPr>
        <w:t>modulares Baukastensystem.</w:t>
      </w:r>
    </w:p>
    <w:p w:rsidR="0012363A" w:rsidRPr="0012363A" w:rsidRDefault="0012363A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</w:p>
    <w:p w:rsidR="0012363A" w:rsidRPr="0012363A" w:rsidRDefault="0012363A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 w:rsidRPr="004C46FA">
        <w:rPr>
          <w:rFonts w:ascii="Arial" w:hAnsi="Arial" w:cs="Arial"/>
          <w:color w:val="003A68"/>
          <w:sz w:val="20"/>
          <w:szCs w:val="20"/>
        </w:rPr>
        <w:t xml:space="preserve">» </w:t>
      </w:r>
      <w:r w:rsidRPr="0012363A">
        <w:rPr>
          <w:rFonts w:ascii="Arial" w:eastAsia="Times New Roman" w:hAnsi="Arial" w:cs="Arial"/>
          <w:color w:val="003A68"/>
          <w:lang w:eastAsia="de-DE"/>
        </w:rPr>
        <w:t>Fabrikat: KLINGER</w:t>
      </w:r>
    </w:p>
    <w:p w:rsidR="0012363A" w:rsidRPr="0012363A" w:rsidRDefault="0012363A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 w:rsidRPr="004C46FA">
        <w:rPr>
          <w:rFonts w:ascii="Arial" w:hAnsi="Arial" w:cs="Arial"/>
          <w:color w:val="003A68"/>
          <w:sz w:val="20"/>
          <w:szCs w:val="20"/>
        </w:rPr>
        <w:t xml:space="preserve">» </w:t>
      </w:r>
      <w:r w:rsidR="00596978">
        <w:rPr>
          <w:rFonts w:ascii="Arial" w:eastAsia="Times New Roman" w:hAnsi="Arial" w:cs="Arial"/>
          <w:color w:val="003A68"/>
          <w:lang w:eastAsia="de-DE"/>
        </w:rPr>
        <w:t>Type: KHE-FL</w:t>
      </w:r>
      <w:r w:rsidRPr="0012363A">
        <w:rPr>
          <w:rFonts w:ascii="Arial" w:eastAsia="Times New Roman" w:hAnsi="Arial" w:cs="Arial"/>
          <w:color w:val="003A68"/>
          <w:lang w:eastAsia="de-DE"/>
        </w:rPr>
        <w:t>-</w:t>
      </w:r>
      <w:r w:rsidR="00A405DE">
        <w:rPr>
          <w:rFonts w:ascii="Arial" w:eastAsia="Times New Roman" w:hAnsi="Arial" w:cs="Arial"/>
          <w:color w:val="003A68"/>
          <w:lang w:eastAsia="de-DE"/>
        </w:rPr>
        <w:t>V</w:t>
      </w:r>
      <w:r w:rsidRPr="0012363A">
        <w:rPr>
          <w:rFonts w:ascii="Arial" w:eastAsia="Times New Roman" w:hAnsi="Arial" w:cs="Arial"/>
          <w:color w:val="003A68"/>
          <w:lang w:eastAsia="de-DE"/>
        </w:rPr>
        <w:t>III</w:t>
      </w:r>
    </w:p>
    <w:p w:rsidR="0012363A" w:rsidRDefault="0012363A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 w:rsidRPr="004C46FA">
        <w:rPr>
          <w:rFonts w:ascii="Arial" w:hAnsi="Arial" w:cs="Arial"/>
          <w:color w:val="003A68"/>
          <w:sz w:val="20"/>
          <w:szCs w:val="20"/>
        </w:rPr>
        <w:t xml:space="preserve">» </w:t>
      </w:r>
      <w:r>
        <w:rPr>
          <w:rFonts w:ascii="Arial" w:eastAsia="Times New Roman" w:hAnsi="Arial" w:cs="Arial"/>
          <w:color w:val="003A68"/>
          <w:lang w:eastAsia="de-DE"/>
        </w:rPr>
        <w:t xml:space="preserve">Werkstoff: </w:t>
      </w:r>
      <w:r w:rsidR="00A405DE">
        <w:rPr>
          <w:rFonts w:ascii="Arial" w:eastAsia="Times New Roman" w:hAnsi="Arial" w:cs="Arial"/>
          <w:color w:val="003A68"/>
          <w:lang w:eastAsia="de-DE"/>
        </w:rPr>
        <w:t>V</w:t>
      </w:r>
      <w:r>
        <w:rPr>
          <w:rFonts w:ascii="Arial" w:eastAsia="Times New Roman" w:hAnsi="Arial" w:cs="Arial"/>
          <w:color w:val="003A68"/>
          <w:lang w:eastAsia="de-DE"/>
        </w:rPr>
        <w:t xml:space="preserve">III / </w:t>
      </w:r>
      <w:r w:rsidR="00A405DE">
        <w:rPr>
          <w:rFonts w:ascii="Arial" w:eastAsia="Times New Roman" w:hAnsi="Arial" w:cs="Arial"/>
          <w:color w:val="003A68"/>
          <w:lang w:eastAsia="de-DE"/>
        </w:rPr>
        <w:t>Stahlguss</w:t>
      </w:r>
    </w:p>
    <w:p w:rsidR="0012363A" w:rsidRDefault="0012363A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tbl>
      <w:tblPr>
        <w:tblStyle w:val="Tabellenraster"/>
        <w:tblpPr w:leftFromText="141" w:rightFromText="141" w:vertAnchor="text" w:horzAnchor="margin" w:tblpX="108" w:tblpY="49"/>
        <w:tblW w:w="0" w:type="auto"/>
        <w:tblLook w:val="04A0" w:firstRow="1" w:lastRow="0" w:firstColumn="1" w:lastColumn="0" w:noHBand="0" w:noVBand="1"/>
      </w:tblPr>
      <w:tblGrid>
        <w:gridCol w:w="1470"/>
        <w:gridCol w:w="1417"/>
      </w:tblGrid>
      <w:tr w:rsidR="00A405DE" w:rsidRPr="00E25749" w:rsidTr="0023618A"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t>Druckstufe</w:t>
            </w:r>
          </w:p>
        </w:tc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t>Nennweite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E25749" w:rsidRDefault="00A405DE" w:rsidP="00A405DE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DN15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DN20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DN25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DN32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DN40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DN50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DN65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DN80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DN100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DN125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1470"/>
        <w:gridCol w:w="1417"/>
      </w:tblGrid>
      <w:tr w:rsidR="00A405DE" w:rsidRPr="00E25749" w:rsidTr="0023618A"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t>Druckstufe</w:t>
            </w:r>
          </w:p>
        </w:tc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t>Nennweite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DN65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DN80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A405DE" w:rsidRPr="00E25749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DN100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DN125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DN150</w:t>
            </w:r>
          </w:p>
        </w:tc>
      </w:tr>
      <w:tr w:rsidR="00A405DE" w:rsidRPr="00E25749" w:rsidTr="0023618A"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A405DE" w:rsidRPr="00A405DE" w:rsidRDefault="00A405DE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DN200</w:t>
            </w:r>
          </w:p>
        </w:tc>
      </w:tr>
    </w:tbl>
    <w:p w:rsidR="00A405DE" w:rsidRDefault="00A405DE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p w:rsidR="00A405DE" w:rsidRDefault="00A405DE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p w:rsidR="00A405DE" w:rsidRDefault="00A405DE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p w:rsidR="00A405DE" w:rsidRDefault="00A405DE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p w:rsidR="00A405DE" w:rsidRDefault="00A405DE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p w:rsidR="00A405DE" w:rsidRDefault="00A405DE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p w:rsidR="00A405DE" w:rsidRDefault="00A405DE" w:rsidP="0012363A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</w:p>
    <w:p w:rsidR="00A405DE" w:rsidRDefault="00A405DE" w:rsidP="0012363A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</w:p>
    <w:p w:rsidR="00A405DE" w:rsidRDefault="00A405DE" w:rsidP="0012363A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</w:p>
    <w:p w:rsidR="00A405DE" w:rsidRDefault="00A405DE" w:rsidP="0012363A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</w:p>
    <w:p w:rsidR="00A405DE" w:rsidRDefault="00A405DE" w:rsidP="0012363A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</w:p>
    <w:p w:rsidR="00A405DE" w:rsidRDefault="00A405DE" w:rsidP="0012363A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</w:p>
    <w:p w:rsidR="005A667D" w:rsidRPr="0012363A" w:rsidRDefault="005A667D" w:rsidP="005A667D">
      <w:pPr>
        <w:numPr>
          <w:ilvl w:val="1"/>
          <w:numId w:val="0"/>
        </w:numP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</w:pP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KHE</w:t>
      </w:r>
      <w:r w:rsidR="00272809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-FL</w:t>
      </w:r>
      <w:r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-</w:t>
      </w: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XC</w:t>
      </w:r>
      <w:r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 xml:space="preserve"> </w:t>
      </w: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voller</w:t>
      </w:r>
      <w:r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 xml:space="preserve"> Durchgang (Material: </w:t>
      </w:r>
      <w:r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Edelstahl PN40</w:t>
      </w:r>
      <w:r w:rsidRPr="0012363A">
        <w:rPr>
          <w:rFonts w:ascii="HelveticaNeueLT Com 45 Lt" w:hAnsi="HelveticaNeueLT Com 45 Lt" w:cs="Arial"/>
          <w:b/>
          <w:bCs/>
          <w:color w:val="0068B4"/>
          <w:sz w:val="28"/>
          <w:szCs w:val="28"/>
          <w:lang w:val="de-AT"/>
        </w:rPr>
        <w:t>)</w:t>
      </w:r>
    </w:p>
    <w:p w:rsidR="0012363A" w:rsidRPr="00272809" w:rsidRDefault="00272809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 w:rsidRPr="00272809">
        <w:rPr>
          <w:rFonts w:ascii="Arial" w:eastAsia="Times New Roman" w:hAnsi="Arial" w:cs="Arial"/>
          <w:color w:val="003A68"/>
          <w:lang w:eastAsia="de-DE"/>
        </w:rPr>
        <w:t xml:space="preserve">Kugelhahn zweiteilig mit vollem Durchgang aus Edelstahl (1.4408), Innenteile Buntmetallfrei, mit einem federnden dreiseitig metallisch gefassten Dichtelement aus graphitverstärktem PTFE und einem graphitverstärktem PTFE-Dichtring, beidseitig dicht mit bevorzugter Durchflussrichtung und federbelasteter selbstnachdichtender Labyrinth-Stopfbuchse mit schwimmender, antistatischer Kugel, </w:t>
      </w:r>
      <w:proofErr w:type="spellStart"/>
      <w:r w:rsidRPr="00272809">
        <w:rPr>
          <w:rFonts w:ascii="Arial" w:eastAsia="Times New Roman" w:hAnsi="Arial" w:cs="Arial"/>
          <w:color w:val="003A68"/>
          <w:lang w:eastAsia="de-DE"/>
        </w:rPr>
        <w:t>Baulänge</w:t>
      </w:r>
      <w:proofErr w:type="spellEnd"/>
      <w:r w:rsidRPr="00272809">
        <w:rPr>
          <w:rFonts w:ascii="Arial" w:eastAsia="Times New Roman" w:hAnsi="Arial" w:cs="Arial"/>
          <w:color w:val="003A68"/>
          <w:lang w:eastAsia="de-DE"/>
        </w:rPr>
        <w:t xml:space="preserve"> gemäß EN 558-1 GR.1 (F1), Flanschanschluss gem. EN 1092-1, mit Kopfflansch zur Automatisierung gem. ISO 5211, mit </w:t>
      </w:r>
      <w:proofErr w:type="spellStart"/>
      <w:r w:rsidRPr="00272809">
        <w:rPr>
          <w:rFonts w:ascii="Arial" w:eastAsia="Times New Roman" w:hAnsi="Arial" w:cs="Arial"/>
          <w:color w:val="003A68"/>
          <w:lang w:eastAsia="de-DE"/>
        </w:rPr>
        <w:t>versperrbarem</w:t>
      </w:r>
      <w:proofErr w:type="spellEnd"/>
      <w:r w:rsidRPr="00272809">
        <w:rPr>
          <w:rFonts w:ascii="Arial" w:eastAsia="Times New Roman" w:hAnsi="Arial" w:cs="Arial"/>
          <w:color w:val="003A68"/>
          <w:lang w:eastAsia="de-DE"/>
        </w:rPr>
        <w:t xml:space="preserve"> Handhebel, </w:t>
      </w:r>
      <w:proofErr w:type="spellStart"/>
      <w:r w:rsidRPr="00272809">
        <w:rPr>
          <w:rFonts w:ascii="Arial" w:eastAsia="Times New Roman" w:hAnsi="Arial" w:cs="Arial"/>
          <w:color w:val="003A68"/>
          <w:lang w:eastAsia="de-DE"/>
        </w:rPr>
        <w:t>Firesafe</w:t>
      </w:r>
      <w:proofErr w:type="spellEnd"/>
      <w:r w:rsidRPr="00272809">
        <w:rPr>
          <w:rFonts w:ascii="Arial" w:eastAsia="Times New Roman" w:hAnsi="Arial" w:cs="Arial"/>
          <w:color w:val="003A68"/>
          <w:lang w:eastAsia="de-DE"/>
        </w:rPr>
        <w:t xml:space="preserve"> gem. EN ISO10497, D</w:t>
      </w:r>
      <w:r w:rsidRPr="00272809">
        <w:rPr>
          <w:rFonts w:ascii="Arial" w:eastAsia="Times New Roman" w:hAnsi="Arial" w:cs="Arial"/>
          <w:color w:val="003A68"/>
          <w:lang w:eastAsia="de-DE"/>
        </w:rPr>
        <w:t>ichtheit gem. VDI2440 (TA</w:t>
      </w:r>
      <w:bookmarkStart w:id="0" w:name="_GoBack"/>
      <w:bookmarkEnd w:id="0"/>
      <w:r w:rsidRPr="00272809">
        <w:rPr>
          <w:rFonts w:ascii="Arial" w:eastAsia="Times New Roman" w:hAnsi="Arial" w:cs="Arial"/>
          <w:color w:val="003A68"/>
          <w:lang w:eastAsia="de-DE"/>
        </w:rPr>
        <w:t xml:space="preserve">-Luft), </w:t>
      </w:r>
      <w:r w:rsidR="0012363A" w:rsidRPr="0012363A">
        <w:rPr>
          <w:rFonts w:ascii="Arial" w:eastAsia="Times New Roman" w:hAnsi="Arial" w:cs="Arial"/>
          <w:color w:val="003A68"/>
          <w:lang w:eastAsia="de-DE"/>
        </w:rPr>
        <w:t>modulares Baukastensystem.</w:t>
      </w:r>
    </w:p>
    <w:p w:rsidR="0012363A" w:rsidRDefault="0012363A" w:rsidP="0012363A">
      <w:pPr>
        <w:outlineLvl w:val="1"/>
        <w:rPr>
          <w:rFonts w:ascii="Calibri" w:eastAsia="Times New Roman" w:hAnsi="Calibri" w:cs="Calibri"/>
          <w:color w:val="000000"/>
          <w:lang w:eastAsia="de-DE"/>
        </w:rPr>
      </w:pPr>
    </w:p>
    <w:p w:rsidR="0012363A" w:rsidRPr="0012363A" w:rsidRDefault="0012363A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 w:rsidRPr="0012363A">
        <w:rPr>
          <w:rFonts w:ascii="Arial" w:eastAsia="Times New Roman" w:hAnsi="Arial" w:cs="Arial"/>
          <w:color w:val="003A68"/>
          <w:lang w:eastAsia="de-DE"/>
        </w:rPr>
        <w:t>» Fabrikat: KLINGER</w:t>
      </w:r>
    </w:p>
    <w:p w:rsidR="0012363A" w:rsidRPr="0012363A" w:rsidRDefault="00272809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>
        <w:rPr>
          <w:rFonts w:ascii="Arial" w:eastAsia="Times New Roman" w:hAnsi="Arial" w:cs="Arial"/>
          <w:color w:val="003A68"/>
          <w:lang w:eastAsia="de-DE"/>
        </w:rPr>
        <w:t>» Type: KHE-FL</w:t>
      </w:r>
      <w:r w:rsidR="0012363A" w:rsidRPr="0012363A">
        <w:rPr>
          <w:rFonts w:ascii="Arial" w:eastAsia="Times New Roman" w:hAnsi="Arial" w:cs="Arial"/>
          <w:color w:val="003A68"/>
          <w:lang w:eastAsia="de-DE"/>
        </w:rPr>
        <w:t>-</w:t>
      </w:r>
      <w:r w:rsidR="005A667D">
        <w:rPr>
          <w:rFonts w:ascii="Arial" w:eastAsia="Times New Roman" w:hAnsi="Arial" w:cs="Arial"/>
          <w:color w:val="003A68"/>
          <w:lang w:eastAsia="de-DE"/>
        </w:rPr>
        <w:t>XC</w:t>
      </w:r>
    </w:p>
    <w:p w:rsidR="0012363A" w:rsidRDefault="0012363A" w:rsidP="0012363A">
      <w:pPr>
        <w:outlineLvl w:val="1"/>
        <w:rPr>
          <w:rFonts w:ascii="Arial" w:eastAsia="Times New Roman" w:hAnsi="Arial" w:cs="Arial"/>
          <w:color w:val="003A68"/>
          <w:lang w:eastAsia="de-DE"/>
        </w:rPr>
      </w:pPr>
      <w:r w:rsidRPr="0012363A">
        <w:rPr>
          <w:rFonts w:ascii="Arial" w:eastAsia="Times New Roman" w:hAnsi="Arial" w:cs="Arial"/>
          <w:color w:val="003A68"/>
          <w:lang w:eastAsia="de-DE"/>
        </w:rPr>
        <w:t xml:space="preserve">» </w:t>
      </w:r>
      <w:r>
        <w:rPr>
          <w:rFonts w:ascii="Arial" w:eastAsia="Times New Roman" w:hAnsi="Arial" w:cs="Arial"/>
          <w:color w:val="003A68"/>
          <w:lang w:eastAsia="de-DE"/>
        </w:rPr>
        <w:t xml:space="preserve">Werkstoff: </w:t>
      </w:r>
      <w:r w:rsidR="005A667D">
        <w:rPr>
          <w:rFonts w:ascii="Arial" w:eastAsia="Times New Roman" w:hAnsi="Arial" w:cs="Arial"/>
          <w:color w:val="003A68"/>
          <w:lang w:eastAsia="de-DE"/>
        </w:rPr>
        <w:t>XC / Edelstahl</w:t>
      </w:r>
    </w:p>
    <w:p w:rsidR="00B227B8" w:rsidRDefault="00B227B8" w:rsidP="0012363A">
      <w:pPr>
        <w:numPr>
          <w:ilvl w:val="1"/>
          <w:numId w:val="0"/>
        </w:numPr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horzAnchor="margin" w:tblpX="108" w:tblpY="49"/>
        <w:tblW w:w="0" w:type="auto"/>
        <w:tblLook w:val="04A0" w:firstRow="1" w:lastRow="0" w:firstColumn="1" w:lastColumn="0" w:noHBand="0" w:noVBand="1"/>
      </w:tblPr>
      <w:tblGrid>
        <w:gridCol w:w="1470"/>
        <w:gridCol w:w="1417"/>
      </w:tblGrid>
      <w:tr w:rsidR="005A667D" w:rsidRPr="00E25749" w:rsidTr="0023618A"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lastRenderedPageBreak/>
              <w:t>Druckstufe</w:t>
            </w:r>
          </w:p>
        </w:tc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t>Nennweite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DN15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DN20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DN25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DN32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DN40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DN50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DN65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DN80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DN100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</w:t>
            </w: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DN125</w:t>
            </w:r>
          </w:p>
        </w:tc>
      </w:tr>
    </w:tbl>
    <w:tbl>
      <w:tblPr>
        <w:tblStyle w:val="Tabellenraster"/>
        <w:tblpPr w:leftFromText="141" w:rightFromText="141" w:vertAnchor="text" w:horzAnchor="margin" w:tblpXSpec="center" w:tblpY="38"/>
        <w:tblW w:w="0" w:type="auto"/>
        <w:tblLook w:val="04A0" w:firstRow="1" w:lastRow="0" w:firstColumn="1" w:lastColumn="0" w:noHBand="0" w:noVBand="1"/>
      </w:tblPr>
      <w:tblGrid>
        <w:gridCol w:w="1470"/>
        <w:gridCol w:w="1417"/>
      </w:tblGrid>
      <w:tr w:rsidR="005A667D" w:rsidRPr="00E25749" w:rsidTr="0023618A"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t>Druckstufe</w:t>
            </w:r>
          </w:p>
        </w:tc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</w:pPr>
            <w:r w:rsidRPr="00E25749">
              <w:rPr>
                <w:rFonts w:ascii="Arial" w:eastAsia="Times New Roman" w:hAnsi="Arial" w:cs="Arial"/>
                <w:b/>
                <w:color w:val="003A68"/>
                <w:sz w:val="24"/>
                <w:szCs w:val="24"/>
                <w:lang w:eastAsia="de-DE"/>
              </w:rPr>
              <w:t>Nennweite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DN65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DN80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5A667D" w:rsidRPr="00E25749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DN100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DN125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DN150</w:t>
            </w:r>
          </w:p>
        </w:tc>
      </w:tr>
      <w:tr w:rsidR="005A667D" w:rsidRPr="00E25749" w:rsidTr="0023618A"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PN16</w:t>
            </w:r>
          </w:p>
        </w:tc>
        <w:tc>
          <w:tcPr>
            <w:tcW w:w="0" w:type="auto"/>
          </w:tcPr>
          <w:p w:rsidR="005A667D" w:rsidRPr="00A405DE" w:rsidRDefault="005A667D" w:rsidP="0023618A">
            <w:pPr>
              <w:jc w:val="center"/>
              <w:outlineLvl w:val="1"/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</w:pPr>
            <w:r w:rsidRPr="00A405DE">
              <w:rPr>
                <w:rFonts w:ascii="Arial" w:eastAsia="Times New Roman" w:hAnsi="Arial" w:cs="Arial"/>
                <w:color w:val="003A68"/>
                <w:sz w:val="24"/>
                <w:szCs w:val="24"/>
                <w:lang w:eastAsia="de-DE"/>
              </w:rPr>
              <w:t>DN200</w:t>
            </w:r>
          </w:p>
        </w:tc>
      </w:tr>
    </w:tbl>
    <w:p w:rsidR="005A667D" w:rsidRDefault="005A667D" w:rsidP="0012363A">
      <w:pPr>
        <w:numPr>
          <w:ilvl w:val="1"/>
          <w:numId w:val="0"/>
        </w:numPr>
        <w:rPr>
          <w:rFonts w:ascii="Arial" w:hAnsi="Arial" w:cs="Arial"/>
          <w:b/>
        </w:rPr>
      </w:pPr>
    </w:p>
    <w:sectPr w:rsidR="005A667D" w:rsidSect="0083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60" w:right="1417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4F" w:rsidRDefault="00533896">
      <w:r>
        <w:separator/>
      </w:r>
    </w:p>
  </w:endnote>
  <w:endnote w:type="continuationSeparator" w:id="0">
    <w:p w:rsidR="00A6074F" w:rsidRDefault="005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Arial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HelveticaNeueLT Com 45 Lt">
    <w:altName w:val="Trebuchet MS"/>
    <w:charset w:val="00"/>
    <w:family w:val="swiss"/>
    <w:pitch w:val="variable"/>
    <w:sig w:usb0="800000A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D" w:rsidRDefault="005C56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D" w:rsidRDefault="005C561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1D" w:rsidRDefault="005C56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4F" w:rsidRDefault="00533896">
      <w:r>
        <w:separator/>
      </w:r>
    </w:p>
  </w:footnote>
  <w:footnote w:type="continuationSeparator" w:id="0">
    <w:p w:rsidR="00A6074F" w:rsidRDefault="0053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2" w:rsidRDefault="0027280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06984" o:spid="_x0000_s103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151826_Vorlage_Word_A4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2" w:rsidRDefault="0027280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06985" o:spid="_x0000_s103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151826_Vorlage_Word_A4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762" w:rsidRDefault="0027280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9706983" o:spid="_x0000_s103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151826_Vorlage_Word_A4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62"/>
    <w:rsid w:val="0012363A"/>
    <w:rsid w:val="001C5A64"/>
    <w:rsid w:val="00272809"/>
    <w:rsid w:val="002E5BB3"/>
    <w:rsid w:val="003241A9"/>
    <w:rsid w:val="00410C9E"/>
    <w:rsid w:val="00533896"/>
    <w:rsid w:val="00596978"/>
    <w:rsid w:val="005A53CB"/>
    <w:rsid w:val="005A667D"/>
    <w:rsid w:val="005C561D"/>
    <w:rsid w:val="005D3909"/>
    <w:rsid w:val="00761E39"/>
    <w:rsid w:val="007E28E3"/>
    <w:rsid w:val="00836AB1"/>
    <w:rsid w:val="008C079C"/>
    <w:rsid w:val="009E4762"/>
    <w:rsid w:val="00A405DE"/>
    <w:rsid w:val="00A6074F"/>
    <w:rsid w:val="00A64514"/>
    <w:rsid w:val="00A75B19"/>
    <w:rsid w:val="00B227B8"/>
    <w:rsid w:val="00B61AF1"/>
    <w:rsid w:val="00B90094"/>
    <w:rsid w:val="00BB0B20"/>
    <w:rsid w:val="00DB3687"/>
    <w:rsid w:val="00E06A2F"/>
    <w:rsid w:val="00E64EA5"/>
    <w:rsid w:val="00F12E7F"/>
    <w:rsid w:val="00F21BAF"/>
    <w:rsid w:val="00F802F1"/>
    <w:rsid w:val="00FB1C8B"/>
    <w:rsid w:val="00FE72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A8F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2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E476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4762"/>
  </w:style>
  <w:style w:type="paragraph" w:styleId="Fuzeile">
    <w:name w:val="footer"/>
    <w:basedOn w:val="Standard"/>
    <w:link w:val="FuzeileZchn"/>
    <w:uiPriority w:val="99"/>
    <w:unhideWhenUsed/>
    <w:rsid w:val="009E476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76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2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F12E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7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E5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5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5B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5B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2E5B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6A8F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2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E476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4762"/>
  </w:style>
  <w:style w:type="paragraph" w:styleId="Fuzeile">
    <w:name w:val="footer"/>
    <w:basedOn w:val="Standard"/>
    <w:link w:val="FuzeileZchn"/>
    <w:uiPriority w:val="99"/>
    <w:unhideWhenUsed/>
    <w:rsid w:val="009E476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762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2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F12E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E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E7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E5B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E5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5BB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5BB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2E5BB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vorauerfriends*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Eisserer</dc:creator>
  <cp:lastModifiedBy>Vidakusic Marko</cp:lastModifiedBy>
  <cp:revision>3</cp:revision>
  <cp:lastPrinted>2019-11-06T12:13:00Z</cp:lastPrinted>
  <dcterms:created xsi:type="dcterms:W3CDTF">2019-11-06T13:02:00Z</dcterms:created>
  <dcterms:modified xsi:type="dcterms:W3CDTF">2019-11-06T13:05:00Z</dcterms:modified>
</cp:coreProperties>
</file>